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D8C2" w:themeColor="background2" w:themeShade="E5"/>
  <w:body>
    <w:p w:rsidR="00E11665" w:rsidRPr="004D5083" w:rsidRDefault="004D5083" w:rsidP="004D5083">
      <w:pPr>
        <w:jc w:val="center"/>
        <w:rPr>
          <w:rFonts w:ascii="Comic Sans MS" w:hAnsi="Comic Sans MS"/>
          <w:b/>
          <w:color w:val="C00000"/>
          <w:sz w:val="36"/>
          <w:szCs w:val="36"/>
          <w:u w:val="single"/>
        </w:rPr>
      </w:pPr>
      <w:bookmarkStart w:id="0" w:name="_top"/>
      <w:bookmarkEnd w:id="0"/>
      <w:r w:rsidRPr="004D5083">
        <w:rPr>
          <w:rFonts w:ascii="Comic Sans MS" w:hAnsi="Comic Sans MS"/>
          <w:b/>
          <w:color w:val="C00000"/>
          <w:sz w:val="36"/>
          <w:szCs w:val="36"/>
          <w:u w:val="single"/>
        </w:rPr>
        <w:t>Foods Catch-up day</w:t>
      </w:r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 xml:space="preserve">Finish reading Food Safety PowerPoint from yesterday.  Located at </w:t>
      </w:r>
      <w:hyperlink w:anchor="_top" w:history="1">
        <w:r w:rsidRPr="004D5083">
          <w:rPr>
            <w:rStyle w:val="Hyperlink"/>
            <w:rFonts w:ascii="Comic Sans MS" w:hAnsi="Comic Sans MS"/>
            <w:color w:val="C00000"/>
            <w:sz w:val="36"/>
            <w:szCs w:val="36"/>
          </w:rPr>
          <w:t xml:space="preserve">lthacker.wikispaces.com </w:t>
        </w:r>
      </w:hyperlink>
      <w:r w:rsidRPr="004D5083">
        <w:rPr>
          <w:rFonts w:ascii="Comic Sans MS" w:hAnsi="Comic Sans MS"/>
          <w:color w:val="C00000"/>
          <w:sz w:val="36"/>
          <w:szCs w:val="36"/>
        </w:rPr>
        <w:t xml:space="preserve"> (see number 4 below!)</w:t>
      </w:r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 xml:space="preserve">Complete PowerPoint and email to </w:t>
      </w:r>
      <w:hyperlink r:id="rId5" w:history="1">
        <w:r w:rsidRPr="004D5083">
          <w:rPr>
            <w:rStyle w:val="Hyperlink"/>
            <w:rFonts w:ascii="Comic Sans MS" w:hAnsi="Comic Sans MS"/>
            <w:color w:val="C00000"/>
            <w:sz w:val="36"/>
            <w:szCs w:val="36"/>
          </w:rPr>
          <w:t>leann.thacker@carlisleindians.org</w:t>
        </w:r>
      </w:hyperlink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>Complete and turn in cooking definitions (Monday Sept. 17 last day to turn in.  Note:  worth 65pts!!!)</w:t>
      </w:r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 xml:space="preserve">Monday:  Quiz over Food Safety PowerPoint.  The slides covered in Thursday’s lecture will be the focus of the quiz.  </w:t>
      </w:r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 xml:space="preserve">Complete Safe or Unsafe?  Worksheet.  You may use Discovering Foods textbooks to assist your work.  </w:t>
      </w:r>
      <w:r w:rsidRPr="004D5083">
        <w:rPr>
          <w:rFonts w:ascii="Comic Sans MS" w:hAnsi="Comic Sans MS"/>
          <w:color w:val="C00000"/>
          <w:sz w:val="36"/>
          <w:szCs w:val="36"/>
          <w:u w:val="single"/>
        </w:rPr>
        <w:t>Food Storage Stumpers is in the same textbook.  The word search is bonus</w:t>
      </w:r>
      <w:r w:rsidRPr="004D5083">
        <w:rPr>
          <w:rFonts w:ascii="Comic Sans MS" w:hAnsi="Comic Sans MS"/>
          <w:color w:val="C00000"/>
          <w:sz w:val="36"/>
          <w:szCs w:val="36"/>
        </w:rPr>
        <w:t>.  Definitions to be completed.</w:t>
      </w:r>
    </w:p>
    <w:p w:rsidR="004D5083" w:rsidRPr="004D5083" w:rsidRDefault="004D5083" w:rsidP="004D5083">
      <w:pPr>
        <w:pStyle w:val="ListParagraph"/>
        <w:numPr>
          <w:ilvl w:val="0"/>
          <w:numId w:val="1"/>
        </w:numPr>
        <w:rPr>
          <w:rFonts w:ascii="Comic Sans MS" w:hAnsi="Comic Sans MS"/>
          <w:color w:val="C00000"/>
          <w:sz w:val="36"/>
          <w:szCs w:val="36"/>
        </w:rPr>
      </w:pPr>
      <w:r w:rsidRPr="004D5083">
        <w:rPr>
          <w:rFonts w:ascii="Comic Sans MS" w:hAnsi="Comic Sans MS"/>
          <w:color w:val="C00000"/>
          <w:sz w:val="36"/>
          <w:szCs w:val="36"/>
        </w:rPr>
        <w:t>Measuring Retakes will be given Thursday Sept. 20 during class.</w:t>
      </w:r>
    </w:p>
    <w:sectPr w:rsidR="004D5083" w:rsidRPr="004D5083" w:rsidSect="00E11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84B36"/>
    <w:multiLevelType w:val="hybridMultilevel"/>
    <w:tmpl w:val="8996B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D5083"/>
    <w:rsid w:val="004D5083"/>
    <w:rsid w:val="00E11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0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50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ann.thacker@carlisleindian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dcterms:created xsi:type="dcterms:W3CDTF">2012-09-14T12:46:00Z</dcterms:created>
  <dcterms:modified xsi:type="dcterms:W3CDTF">2012-09-14T12:57:00Z</dcterms:modified>
</cp:coreProperties>
</file>